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336E38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5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สถาบันวิจัยแสงซินโครตรอน (องค์การมหาชน) (สซ.)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7ABE7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336E38">
        <w:rPr>
          <w:rFonts w:ascii="TH SarabunPSK" w:eastAsia="Times New Roman" w:hAnsi="TH SarabunPSK" w:cs="TH SarabunPSK" w:hint="cs"/>
          <w:i/>
          <w:iCs/>
          <w:sz w:val="28"/>
          <w:cs/>
        </w:rPr>
        <w:t>สซ.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D" w:rsidRPr="00DE485B" w:rsidRDefault="00336E38" w:rsidP="00336E3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DE485B" w:rsidRDefault="00484E6D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36E38" w:rsidRDefault="00336E3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336E38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336E38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336E38" w:rsidRPr="00E30FB2" w:rsidTr="00336E38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DE485B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  <w:cs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>พัฒนาระบบสารสนเทศเพื่อการบริหาร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  <w:cs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>พัฒนาระบบย่อย (ระบบรับข้อมูลสำหรับการใช้จ่ายเงินตามแผนการดำเนินงาน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,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>ระบบรับข้อมูลสำหรับงานบัญชีและการเงิน และ ระบบรับข้อมูลสำหรับงานบุคคล (ระบบงานทะเบียนประวัติ (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Central Database ( Employee Information))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9B766C">
              <w:rPr>
                <w:rFonts w:ascii="TH SarabunPSK" w:hAnsi="TH SarabunPSK" w:cs="TH SarabunPSK"/>
                <w:sz w:val="28"/>
              </w:rPr>
              <w:t>50,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>ระบบการตรวจสอบเวลา (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Time Attendance))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9B766C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B766C" w:rsidRDefault="00336E38" w:rsidP="00336E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9A7431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9A7431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336E38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E51F8F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336E38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336E38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E51F8F" w:rsidRDefault="00E51F8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</w:p>
    <w:p w:rsidR="00E51F8F" w:rsidRDefault="00E51F8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</w:p>
    <w:p w:rsidR="00E51F8F" w:rsidRDefault="00E51F8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336E38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A7431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9B766C">
              <w:rPr>
                <w:rFonts w:ascii="TH SarabunPSK" w:hAnsi="TH SarabunPSK" w:cs="TH SarabunPSK"/>
                <w:sz w:val="28"/>
              </w:rPr>
              <w:t>Enterprise Architecture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 xml:space="preserve">ศึกษาวิธีการ ขั้นตอน ข้อมูลที่เกี่ยวข้องในการจัดทำ </w:t>
            </w:r>
            <w:r w:rsidRPr="009B766C">
              <w:rPr>
                <w:rFonts w:ascii="TH SarabunPSK" w:hAnsi="TH SarabunPSK" w:cs="TH SarabunPSK"/>
                <w:sz w:val="28"/>
              </w:rPr>
              <w:t>Enterprise Architecture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B766C" w:rsidRDefault="00336E38" w:rsidP="00336E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336E38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A7431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>พัฒนาระบบประชุมออนไลน์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>ดำเนินการพัฒนาระบบประชุมออนไลน์ต้นแบบแล้วเสร็จ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9B766C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B766C" w:rsidRDefault="00336E38" w:rsidP="00336E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336E38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A7431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 xml:space="preserve">พัฒนาระบบสร้าง 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User &amp; Password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>สำหรับใช้งานอินเตอร์เน็ตอัตโนมัติด้วยบัตรประชาชน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 xml:space="preserve">พัฒนาระบบสร้าง 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User &amp; Password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>สำหรับใช้งานอินเตอร์เน็ตอัตโนมัติด้วยบัตรประชาชน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 xml:space="preserve">ต้นแบบแล้วเสร็จร้อยละ </w:t>
            </w:r>
            <w:r w:rsidRPr="009B766C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B766C" w:rsidRDefault="00336E38" w:rsidP="00336E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336E38" w:rsidP="009A74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336E38" w:rsidP="009A74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  <w:tr w:rsidR="00336E38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6F3B0F" w:rsidRDefault="00336E38" w:rsidP="009A74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38" w:rsidRPr="006F3B0F" w:rsidRDefault="00336E38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6F3B0F" w:rsidRDefault="00336E38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6F3B0F" w:rsidRDefault="00336E38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6F3B0F" w:rsidRDefault="00336E38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6F3B0F" w:rsidRDefault="00336E38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6F3B0F" w:rsidRDefault="00336E38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6F3B0F" w:rsidRDefault="00336E38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6F3B0F" w:rsidRDefault="00336E38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6F3B0F" w:rsidRDefault="00336E38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6F3B0F" w:rsidRDefault="00336E38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336E38" w:rsidRPr="00E30FB2" w:rsidTr="00233652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A7431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>ฝึกอบรมสัมมนาและทัศนะศึกษาดูงาน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>เพื่อเพิ่มประสิทธิภาพในการให้บริการด้านสารสนเทศและการสื่อสาร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9B766C" w:rsidRDefault="00336E38" w:rsidP="00336E38">
            <w:pPr>
              <w:rPr>
                <w:rFonts w:ascii="TH SarabunPSK" w:hAnsi="TH SarabunPSK" w:cs="TH SarabunPSK"/>
                <w:sz w:val="28"/>
              </w:rPr>
            </w:pPr>
            <w:r w:rsidRPr="009B766C">
              <w:rPr>
                <w:rFonts w:ascii="TH SarabunPSK" w:hAnsi="TH SarabunPSK" w:cs="TH SarabunPSK"/>
                <w:sz w:val="28"/>
                <w:cs/>
              </w:rPr>
              <w:t>จัดอบรม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 xml:space="preserve">สัมมนาและ/หรือทัศนะศึกษาดูงานให้กับบุคลากร ปีละ </w:t>
            </w:r>
            <w:r w:rsidRPr="009B766C">
              <w:rPr>
                <w:rFonts w:ascii="TH SarabunPSK" w:hAnsi="TH SarabunPSK" w:cs="TH SarabunPSK"/>
                <w:sz w:val="28"/>
              </w:rPr>
              <w:t xml:space="preserve">2 </w:t>
            </w:r>
            <w:r w:rsidRPr="009B766C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B766C" w:rsidRDefault="00336E38" w:rsidP="00336E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0.2000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336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336E38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336E38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9A7431" w:rsidRDefault="00336E38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38" w:rsidRPr="00330014" w:rsidRDefault="00336E38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E38" w:rsidRPr="005F7445" w:rsidRDefault="00336E38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38" w:rsidRPr="005F7445" w:rsidRDefault="00336E38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E38" w:rsidRPr="005F7445" w:rsidRDefault="00336E38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8" w:rsidRPr="005F7445" w:rsidRDefault="00336E38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336E38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482"/>
        </w:trPr>
        <w:tc>
          <w:tcPr>
            <w:tcW w:w="704" w:type="dxa"/>
          </w:tcPr>
          <w:p w:rsidR="00F925A3" w:rsidRPr="00A547A8" w:rsidRDefault="00F925A3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925A3" w:rsidRDefault="00336E38" w:rsidP="00336E38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336E38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336E38">
              <w:rPr>
                <w:b/>
                <w:bCs/>
                <w:sz w:val="28"/>
                <w:szCs w:val="28"/>
              </w:rPr>
              <w:t xml:space="preserve">2 </w:t>
            </w:r>
            <w:r w:rsidRPr="00336E38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6E38" w:rsidRPr="00373831" w:rsidTr="008016F4">
        <w:trPr>
          <w:trHeight w:val="1014"/>
        </w:trPr>
        <w:tc>
          <w:tcPr>
            <w:tcW w:w="704" w:type="dxa"/>
            <w:noWrap/>
            <w:hideMark/>
          </w:tcPr>
          <w:p w:rsidR="00336E38" w:rsidRPr="00373831" w:rsidRDefault="00336E38" w:rsidP="00336E38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336E38" w:rsidRDefault="00336E38" w:rsidP="00336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Voice Over ip </w:t>
            </w:r>
            <w:r>
              <w:rPr>
                <w:color w:val="000000"/>
                <w:sz w:val="28"/>
                <w:szCs w:val="28"/>
                <w:cs/>
              </w:rPr>
              <w:t xml:space="preserve">และ </w:t>
            </w:r>
            <w:r>
              <w:rPr>
                <w:color w:val="000000"/>
                <w:sz w:val="28"/>
                <w:szCs w:val="28"/>
              </w:rPr>
              <w:t>CRM</w:t>
            </w:r>
          </w:p>
        </w:tc>
        <w:tc>
          <w:tcPr>
            <w:tcW w:w="850" w:type="dxa"/>
          </w:tcPr>
          <w:p w:rsidR="00336E38" w:rsidRDefault="00336E38" w:rsidP="00E51F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6E38" w:rsidRDefault="00336E38" w:rsidP="00E51F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36E38" w:rsidRDefault="00336E38" w:rsidP="00E51F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5.0000</w:t>
            </w:r>
          </w:p>
        </w:tc>
        <w:tc>
          <w:tcPr>
            <w:tcW w:w="3402" w:type="dxa"/>
          </w:tcPr>
          <w:p w:rsidR="00336E38" w:rsidRDefault="00336E38" w:rsidP="00336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36E38" w:rsidRDefault="00336E38" w:rsidP="00336E3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6E38" w:rsidRDefault="00336E38" w:rsidP="00336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6E38" w:rsidRDefault="00336E38" w:rsidP="00336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36E38" w:rsidRDefault="00336E38" w:rsidP="00336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มีระบบ </w:t>
            </w:r>
            <w:r>
              <w:rPr>
                <w:color w:val="000000"/>
                <w:sz w:val="28"/>
                <w:szCs w:val="28"/>
              </w:rPr>
              <w:t xml:space="preserve">Voice Over Ip </w:t>
            </w:r>
            <w:r>
              <w:rPr>
                <w:color w:val="000000"/>
                <w:sz w:val="28"/>
                <w:szCs w:val="28"/>
                <w:cs/>
              </w:rPr>
              <w:t xml:space="preserve">และ </w:t>
            </w:r>
            <w:r>
              <w:rPr>
                <w:color w:val="000000"/>
                <w:sz w:val="28"/>
                <w:szCs w:val="28"/>
              </w:rPr>
              <w:t>CRM</w:t>
            </w:r>
          </w:p>
        </w:tc>
        <w:tc>
          <w:tcPr>
            <w:tcW w:w="850" w:type="dxa"/>
          </w:tcPr>
          <w:p w:rsidR="00336E38" w:rsidRPr="00373831" w:rsidRDefault="00336E38" w:rsidP="00336E38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36E38" w:rsidRPr="00373831" w:rsidRDefault="00336E38" w:rsidP="00336E38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6E38" w:rsidRPr="00373831" w:rsidRDefault="00336E38" w:rsidP="00336E38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36E38" w:rsidRPr="00373831" w:rsidTr="00E51F8F">
        <w:trPr>
          <w:trHeight w:val="3458"/>
        </w:trPr>
        <w:tc>
          <w:tcPr>
            <w:tcW w:w="704" w:type="dxa"/>
            <w:noWrap/>
          </w:tcPr>
          <w:p w:rsidR="00336E38" w:rsidRPr="00373831" w:rsidRDefault="00336E38" w:rsidP="00336E38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336E38" w:rsidRDefault="00336E38" w:rsidP="00336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พัฒนาระบบสารสนเทศเพื่อการบริหาร</w:t>
            </w:r>
          </w:p>
        </w:tc>
        <w:tc>
          <w:tcPr>
            <w:tcW w:w="850" w:type="dxa"/>
          </w:tcPr>
          <w:p w:rsidR="00336E38" w:rsidRDefault="00336E38" w:rsidP="00E51F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6E38" w:rsidRDefault="00336E38" w:rsidP="00E51F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36E38" w:rsidRDefault="00336E38" w:rsidP="00E51F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336E38" w:rsidRDefault="00336E38" w:rsidP="00336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ปรับปรุง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ระบบรายงานผลการดำเนินงานตามโครงการ/กิจกรรม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cs/>
              </w:rPr>
              <w:t>ระบบจัดทำคำของบประมาณ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cs/>
              </w:rPr>
              <w:t>ระบบงานรับบริการ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cs/>
              </w:rPr>
              <w:t>ระบบรับข้อมูลสำหรับงานบุคคล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cs/>
              </w:rPr>
              <w:t>ระบบงานทะเบียนประวัติ (</w:t>
            </w:r>
            <w:r>
              <w:rPr>
                <w:color w:val="000000"/>
                <w:sz w:val="28"/>
                <w:szCs w:val="28"/>
              </w:rPr>
              <w:t>Central Database(Employee Information)),</w:t>
            </w:r>
            <w:r>
              <w:rPr>
                <w:color w:val="000000"/>
                <w:sz w:val="28"/>
                <w:szCs w:val="28"/>
                <w:cs/>
              </w:rPr>
              <w:t>ระบบการตรวจสอบเวลา (</w:t>
            </w:r>
            <w:r>
              <w:rPr>
                <w:color w:val="000000"/>
                <w:sz w:val="28"/>
                <w:szCs w:val="28"/>
              </w:rPr>
              <w:t xml:space="preserve">Time Attendance)) </w:t>
            </w:r>
            <w:r>
              <w:rPr>
                <w:color w:val="000000"/>
                <w:sz w:val="28"/>
                <w:szCs w:val="28"/>
                <w:cs/>
              </w:rPr>
              <w:t>ระบบประเมินผลการปฏิบัติงาน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cs/>
              </w:rPr>
              <w:t>ระบบสวัสดิการ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cs/>
              </w:rPr>
              <w:t>ระบบการสรรหาบุคลากร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cs/>
              </w:rPr>
              <w:t>ระบบฝึกอบรม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cs/>
              </w:rPr>
              <w:t>ระบบการต่อสัญญา</w:t>
            </w:r>
          </w:p>
          <w:p w:rsidR="00336E38" w:rsidRDefault="00336E38" w:rsidP="00336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6E38" w:rsidRDefault="00336E38" w:rsidP="00336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6E38" w:rsidRDefault="00336E38" w:rsidP="00336E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38" w:rsidRPr="00373831" w:rsidRDefault="00336E38" w:rsidP="00336E38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36E38" w:rsidRPr="00373831" w:rsidRDefault="00336E38" w:rsidP="00336E38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6E38" w:rsidRPr="00373831" w:rsidRDefault="00336E38" w:rsidP="00336E38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336E38">
        <w:trPr>
          <w:trHeight w:val="596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336E38" w:rsidP="00336E38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336E38">
        <w:trPr>
          <w:trHeight w:val="565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336E38">
        <w:trPr>
          <w:trHeight w:val="545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DF7A33" w:rsidRPr="00373831" w:rsidRDefault="00DF7A3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p w:rsidR="008016F4" w:rsidRDefault="008016F4">
      <w:pPr>
        <w:rPr>
          <w:rFonts w:hint="cs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336E38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336E38">
              <w:rPr>
                <w:b/>
                <w:bCs/>
                <w:sz w:val="28"/>
                <w:szCs w:val="28"/>
              </w:rPr>
              <w:t xml:space="preserve">3 </w:t>
            </w:r>
            <w:r w:rsidRPr="00336E38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E51F8F" w:rsidRPr="00373831" w:rsidTr="00F925A3">
        <w:trPr>
          <w:trHeight w:val="566"/>
        </w:trPr>
        <w:tc>
          <w:tcPr>
            <w:tcW w:w="704" w:type="dxa"/>
            <w:noWrap/>
          </w:tcPr>
          <w:p w:rsidR="00E51F8F" w:rsidRPr="00373831" w:rsidRDefault="00E51F8F" w:rsidP="00E51F8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  <w:cs/>
              </w:rPr>
              <w:t xml:space="preserve">จัดทำ </w:t>
            </w:r>
            <w:r w:rsidRPr="00E51F8F">
              <w:rPr>
                <w:sz w:val="28"/>
                <w:szCs w:val="28"/>
              </w:rPr>
              <w:t>Enterprise Architecture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0.2000</w:t>
            </w:r>
          </w:p>
        </w:tc>
        <w:tc>
          <w:tcPr>
            <w:tcW w:w="1985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  <w:cs/>
              </w:rPr>
              <w:t xml:space="preserve">ศึกษาวิธีการ ขั้นตอน ข้อมูลที่เกี่ยวข้องในการจัดทำ </w:t>
            </w:r>
            <w:r w:rsidRPr="00E51F8F">
              <w:rPr>
                <w:sz w:val="28"/>
                <w:szCs w:val="28"/>
              </w:rPr>
              <w:t xml:space="preserve">Enterprise Architecture </w:t>
            </w:r>
            <w:r w:rsidRPr="00E51F8F">
              <w:rPr>
                <w:sz w:val="28"/>
                <w:szCs w:val="28"/>
                <w:cs/>
              </w:rPr>
              <w:t xml:space="preserve">ดำเนินการตามแผน ได้ร้อยละ </w:t>
            </w:r>
            <w:r w:rsidRPr="00E51F8F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  <w:cs/>
              </w:rPr>
              <w:t xml:space="preserve">ดำเนินการจัดทำ </w:t>
            </w:r>
            <w:r w:rsidRPr="00E51F8F">
              <w:rPr>
                <w:sz w:val="28"/>
                <w:szCs w:val="28"/>
              </w:rPr>
              <w:t xml:space="preserve">Enterprise Architecture </w:t>
            </w:r>
            <w:r w:rsidRPr="00E51F8F">
              <w:rPr>
                <w:sz w:val="28"/>
                <w:szCs w:val="28"/>
                <w:cs/>
              </w:rPr>
              <w:t xml:space="preserve">ดำเนินการตามแผน ได้ร้อยละ </w:t>
            </w:r>
            <w:r w:rsidRPr="00E51F8F"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  <w:cs/>
              </w:rPr>
              <w:t xml:space="preserve">ดำเนินการจัดทำ </w:t>
            </w:r>
            <w:r w:rsidRPr="00E51F8F">
              <w:rPr>
                <w:sz w:val="28"/>
                <w:szCs w:val="28"/>
              </w:rPr>
              <w:t xml:space="preserve">Enterprise Architecture </w:t>
            </w:r>
            <w:r w:rsidRPr="00E51F8F">
              <w:rPr>
                <w:sz w:val="28"/>
                <w:szCs w:val="28"/>
                <w:cs/>
              </w:rPr>
              <w:t xml:space="preserve">ดำเนินการจัดทำ  </w:t>
            </w:r>
            <w:r w:rsidRPr="00E51F8F">
              <w:rPr>
                <w:sz w:val="28"/>
                <w:szCs w:val="28"/>
              </w:rPr>
              <w:t xml:space="preserve">Enterprise Architecture </w:t>
            </w:r>
            <w:r w:rsidRPr="00E51F8F">
              <w:rPr>
                <w:sz w:val="28"/>
                <w:szCs w:val="28"/>
                <w:cs/>
              </w:rPr>
              <w:t xml:space="preserve">ได้ร้อยละ </w:t>
            </w:r>
            <w:r w:rsidRPr="00E51F8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E51F8F" w:rsidRPr="00373831" w:rsidTr="00F925A3">
        <w:trPr>
          <w:trHeight w:val="560"/>
        </w:trPr>
        <w:tc>
          <w:tcPr>
            <w:tcW w:w="704" w:type="dxa"/>
            <w:noWrap/>
          </w:tcPr>
          <w:p w:rsidR="00E51F8F" w:rsidRPr="00373831" w:rsidRDefault="00E51F8F" w:rsidP="00E51F8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  <w:cs/>
              </w:rPr>
              <w:t xml:space="preserve">ปรับปรุงระบบ </w:t>
            </w:r>
            <w:r w:rsidRPr="00E51F8F">
              <w:rPr>
                <w:sz w:val="28"/>
                <w:szCs w:val="28"/>
              </w:rPr>
              <w:t>Video Conference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2.0000</w:t>
            </w:r>
          </w:p>
        </w:tc>
        <w:tc>
          <w:tcPr>
            <w:tcW w:w="1985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  <w:cs/>
              </w:rPr>
              <w:t xml:space="preserve">พัฒนาระบบย่อย </w:t>
            </w:r>
            <w:r w:rsidRPr="00E51F8F">
              <w:rPr>
                <w:sz w:val="28"/>
                <w:szCs w:val="28"/>
              </w:rPr>
              <w:t xml:space="preserve">Video Conference </w:t>
            </w:r>
            <w:r w:rsidRPr="00E51F8F">
              <w:rPr>
                <w:sz w:val="28"/>
                <w:szCs w:val="28"/>
                <w:cs/>
              </w:rPr>
              <w:t xml:space="preserve">เพื่อรองรับการประชุมได้ </w:t>
            </w:r>
            <w:r w:rsidRPr="00E51F8F">
              <w:rPr>
                <w:sz w:val="28"/>
                <w:szCs w:val="28"/>
              </w:rPr>
              <w:t>25</w:t>
            </w:r>
            <w:r w:rsidRPr="00E51F8F">
              <w:rPr>
                <w:sz w:val="28"/>
                <w:szCs w:val="28"/>
                <w:cs/>
              </w:rPr>
              <w:t xml:space="preserve"> ช่องทางพร้อมกัน</w:t>
            </w: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E51F8F" w:rsidRPr="00373831" w:rsidTr="00F925A3">
        <w:trPr>
          <w:trHeight w:val="412"/>
        </w:trPr>
        <w:tc>
          <w:tcPr>
            <w:tcW w:w="704" w:type="dxa"/>
            <w:noWrap/>
          </w:tcPr>
          <w:p w:rsidR="00E51F8F" w:rsidRPr="00373831" w:rsidRDefault="00E51F8F" w:rsidP="00E51F8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E51F8F" w:rsidRPr="00E51F8F" w:rsidRDefault="00E51F8F" w:rsidP="00E51F8F">
            <w:pPr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>พัฒนาระบบประชุมออนไลน์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</w:tcPr>
          <w:p w:rsidR="00E51F8F" w:rsidRPr="00E51F8F" w:rsidRDefault="00E51F8F" w:rsidP="00E51F8F">
            <w:pPr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>ดำเนินการพัฒนาระบบประชุมออนไลน์ต้นแบบแล้วเสร็จ</w:t>
            </w:r>
          </w:p>
        </w:tc>
        <w:tc>
          <w:tcPr>
            <w:tcW w:w="2126" w:type="dxa"/>
          </w:tcPr>
          <w:p w:rsidR="00E51F8F" w:rsidRPr="00E51F8F" w:rsidRDefault="00E51F8F" w:rsidP="00E51F8F">
            <w:pPr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E51F8F" w:rsidRPr="00373831" w:rsidTr="00F925A3">
        <w:trPr>
          <w:trHeight w:val="412"/>
        </w:trPr>
        <w:tc>
          <w:tcPr>
            <w:tcW w:w="704" w:type="dxa"/>
            <w:noWrap/>
          </w:tcPr>
          <w:p w:rsidR="00E51F8F" w:rsidRDefault="00E51F8F" w:rsidP="00E51F8F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E51F8F" w:rsidRPr="00E51F8F" w:rsidRDefault="00E51F8F" w:rsidP="00E51F8F">
            <w:pPr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 xml:space="preserve">พัฒนาระบบสร้าง </w:t>
            </w:r>
            <w:r w:rsidRPr="00E51F8F">
              <w:rPr>
                <w:sz w:val="28"/>
                <w:szCs w:val="28"/>
              </w:rPr>
              <w:t xml:space="preserve">User &amp; Password </w:t>
            </w:r>
            <w:r w:rsidRPr="00E51F8F">
              <w:rPr>
                <w:sz w:val="28"/>
                <w:szCs w:val="28"/>
                <w:cs/>
              </w:rPr>
              <w:t>สำหรับใช้งานอินเตอร์เน็ตอัตโนมัติด้วยบัตรประชาชน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jc w:val="center"/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</w:tcPr>
          <w:p w:rsidR="00E51F8F" w:rsidRPr="00E51F8F" w:rsidRDefault="00E51F8F" w:rsidP="00E51F8F">
            <w:pPr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 xml:space="preserve">พัฒนาระบบสร้าง </w:t>
            </w:r>
            <w:r w:rsidRPr="00E51F8F">
              <w:rPr>
                <w:sz w:val="28"/>
                <w:szCs w:val="28"/>
              </w:rPr>
              <w:t xml:space="preserve">User &amp; Password </w:t>
            </w:r>
            <w:r w:rsidRPr="00E51F8F">
              <w:rPr>
                <w:sz w:val="28"/>
                <w:szCs w:val="28"/>
                <w:cs/>
              </w:rPr>
              <w:t>สำหรับใช้งานอินเตอร์เน็ตอัตโนมัติด้วยบัตรประชาชน ต้นแบบแล้วเสร็จ</w:t>
            </w:r>
          </w:p>
        </w:tc>
        <w:tc>
          <w:tcPr>
            <w:tcW w:w="2126" w:type="dxa"/>
          </w:tcPr>
          <w:p w:rsidR="00E51F8F" w:rsidRPr="00E51F8F" w:rsidRDefault="00E51F8F" w:rsidP="00E51F8F">
            <w:pPr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E51F8F" w:rsidRPr="00373831" w:rsidTr="00F925A3">
        <w:trPr>
          <w:trHeight w:val="412"/>
        </w:trPr>
        <w:tc>
          <w:tcPr>
            <w:tcW w:w="704" w:type="dxa"/>
            <w:noWrap/>
          </w:tcPr>
          <w:p w:rsidR="00E51F8F" w:rsidRDefault="00E51F8F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E51F8F" w:rsidRPr="00373831" w:rsidRDefault="00E51F8F" w:rsidP="00E51F8F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51F8F" w:rsidRPr="00373831" w:rsidRDefault="00E51F8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51F8F" w:rsidRPr="00373831" w:rsidRDefault="00E51F8F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E51F8F" w:rsidRPr="00373831" w:rsidTr="00F925A3">
        <w:trPr>
          <w:trHeight w:val="412"/>
        </w:trPr>
        <w:tc>
          <w:tcPr>
            <w:tcW w:w="704" w:type="dxa"/>
            <w:noWrap/>
          </w:tcPr>
          <w:p w:rsidR="00E51F8F" w:rsidRDefault="00E51F8F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51F8F" w:rsidRPr="00373831" w:rsidRDefault="00E51F8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51F8F" w:rsidRPr="00373831" w:rsidRDefault="00E51F8F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E51F8F" w:rsidRPr="00373831" w:rsidTr="00F925A3">
        <w:trPr>
          <w:trHeight w:val="412"/>
        </w:trPr>
        <w:tc>
          <w:tcPr>
            <w:tcW w:w="704" w:type="dxa"/>
            <w:noWrap/>
          </w:tcPr>
          <w:p w:rsidR="00E51F8F" w:rsidRDefault="00E51F8F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3686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51F8F" w:rsidRPr="00373831" w:rsidRDefault="00E51F8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51F8F" w:rsidRPr="00373831" w:rsidRDefault="00E51F8F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p w:rsidR="00A547A8" w:rsidRDefault="00A547A8"/>
    <w:p w:rsidR="00F925A3" w:rsidRDefault="00F925A3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E51F8F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E51F8F">
              <w:rPr>
                <w:b/>
                <w:bCs/>
                <w:sz w:val="28"/>
                <w:szCs w:val="28"/>
              </w:rPr>
              <w:t xml:space="preserve">4 </w:t>
            </w:r>
            <w:r w:rsidRPr="00E51F8F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E51F8F" w:rsidRPr="00373831" w:rsidTr="00A547A8">
        <w:trPr>
          <w:trHeight w:val="981"/>
        </w:trPr>
        <w:tc>
          <w:tcPr>
            <w:tcW w:w="704" w:type="dxa"/>
            <w:noWrap/>
          </w:tcPr>
          <w:p w:rsidR="00E51F8F" w:rsidRPr="00373831" w:rsidRDefault="00E51F8F" w:rsidP="00E51F8F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E51F8F" w:rsidRPr="00E51F8F" w:rsidRDefault="00E51F8F" w:rsidP="00E51F8F">
            <w:pPr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>ฝึกอบรมสัมมนาและทัศนะศึกษาดูงาน เพื่อเพิ่มประสิทธิภาพในการให้บริการด้านสารสนเทศและการสื่อสาร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0.2000</w:t>
            </w:r>
          </w:p>
        </w:tc>
        <w:tc>
          <w:tcPr>
            <w:tcW w:w="851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0.2000</w:t>
            </w:r>
          </w:p>
        </w:tc>
        <w:tc>
          <w:tcPr>
            <w:tcW w:w="850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</w:rPr>
              <w:t>0.2000</w:t>
            </w:r>
          </w:p>
        </w:tc>
        <w:tc>
          <w:tcPr>
            <w:tcW w:w="1985" w:type="dxa"/>
          </w:tcPr>
          <w:p w:rsidR="00E51F8F" w:rsidRPr="00E51F8F" w:rsidRDefault="00E51F8F" w:rsidP="00E51F8F">
            <w:pPr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 xml:space="preserve">จัดอบรม สัมมนาและ/หรือทัศนะศึกษาดูงานให้กับบุคลากร ปีละ </w:t>
            </w:r>
            <w:r w:rsidRPr="00E51F8F">
              <w:rPr>
                <w:sz w:val="28"/>
                <w:szCs w:val="28"/>
              </w:rPr>
              <w:t>2</w:t>
            </w:r>
            <w:r w:rsidRPr="00E51F8F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2126" w:type="dxa"/>
          </w:tcPr>
          <w:p w:rsidR="00E51F8F" w:rsidRPr="00E51F8F" w:rsidRDefault="00E51F8F" w:rsidP="00E51F8F">
            <w:pPr>
              <w:rPr>
                <w:sz w:val="28"/>
                <w:szCs w:val="28"/>
                <w:cs/>
              </w:rPr>
            </w:pPr>
            <w:r w:rsidRPr="00E51F8F">
              <w:rPr>
                <w:sz w:val="28"/>
                <w:szCs w:val="28"/>
                <w:cs/>
              </w:rPr>
              <w:t xml:space="preserve">จัดอบรม สัมมนาและ/หรือทัศนะศึกษาดูงานให้กับบุคลากร ปีละ </w:t>
            </w:r>
            <w:r w:rsidRPr="00E51F8F">
              <w:rPr>
                <w:sz w:val="28"/>
                <w:szCs w:val="28"/>
              </w:rPr>
              <w:t>2</w:t>
            </w:r>
            <w:r w:rsidRPr="00E51F8F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2268" w:type="dxa"/>
          </w:tcPr>
          <w:p w:rsidR="00E51F8F" w:rsidRPr="00E51F8F" w:rsidRDefault="00E51F8F" w:rsidP="00E51F8F">
            <w:pPr>
              <w:rPr>
                <w:sz w:val="28"/>
                <w:szCs w:val="28"/>
              </w:rPr>
            </w:pPr>
            <w:r w:rsidRPr="00E51F8F">
              <w:rPr>
                <w:sz w:val="28"/>
                <w:szCs w:val="28"/>
                <w:cs/>
              </w:rPr>
              <w:t xml:space="preserve">จัดอบรม สัมมนาและ/หรือทัศนะศึกษาดูงานให้กับบุคลากร ปีละ </w:t>
            </w:r>
            <w:r w:rsidRPr="00E51F8F">
              <w:rPr>
                <w:sz w:val="28"/>
                <w:szCs w:val="28"/>
              </w:rPr>
              <w:t xml:space="preserve">2 </w:t>
            </w:r>
            <w:r w:rsidRPr="00E51F8F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E51F8F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E51F8F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E51F8F">
              <w:rPr>
                <w:color w:val="806000" w:themeColor="accent4" w:themeShade="80"/>
                <w:sz w:val="26"/>
                <w:szCs w:val="26"/>
              </w:rPr>
              <w:t xml:space="preserve">&lt;&lt; </w:t>
            </w:r>
            <w:r w:rsidRPr="00E51F8F">
              <w:rPr>
                <w:color w:val="806000" w:themeColor="accent4" w:themeShade="80"/>
                <w:sz w:val="26"/>
                <w:szCs w:val="26"/>
                <w:cs/>
              </w:rPr>
              <w:t xml:space="preserve">เพิ่มโครงการ/กิจกรรม (หากมี) </w:t>
            </w:r>
            <w:r w:rsidRPr="00E51F8F">
              <w:rPr>
                <w:color w:val="806000" w:themeColor="accent4" w:themeShade="80"/>
                <w:sz w:val="26"/>
                <w:szCs w:val="26"/>
              </w:rPr>
              <w:t>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E51F8F" w:rsidRPr="00373831" w:rsidTr="00A547A8">
        <w:trPr>
          <w:trHeight w:val="436"/>
        </w:trPr>
        <w:tc>
          <w:tcPr>
            <w:tcW w:w="704" w:type="dxa"/>
            <w:noWrap/>
          </w:tcPr>
          <w:p w:rsidR="00E51F8F" w:rsidRDefault="00E51F8F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E51F8F" w:rsidRPr="00272514" w:rsidRDefault="00E51F8F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51F8F" w:rsidRPr="00373831" w:rsidRDefault="00E51F8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51F8F" w:rsidRPr="00373831" w:rsidRDefault="00E51F8F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1F8F" w:rsidRPr="00373831" w:rsidRDefault="00E51F8F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4535805</wp:posOffset>
            </wp:positionH>
            <wp:positionV relativeFrom="paragraph">
              <wp:posOffset>382905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  <w:bookmarkStart w:id="0" w:name="_GoBack"/>
      <w:bookmarkEnd w:id="0"/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0F" w:rsidRDefault="00333A0F" w:rsidP="00C025F0">
      <w:pPr>
        <w:spacing w:after="0" w:line="240" w:lineRule="auto"/>
      </w:pPr>
      <w:r>
        <w:separator/>
      </w:r>
    </w:p>
  </w:endnote>
  <w:endnote w:type="continuationSeparator" w:id="0">
    <w:p w:rsidR="00333A0F" w:rsidRDefault="00333A0F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8016F4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Pr="008016F4">
      <w:rPr>
        <w:rFonts w:ascii="TH SarabunPSK" w:hAnsi="TH SarabunPSK" w:cs="TH SarabunPSK"/>
        <w:b/>
        <w:bCs/>
        <w:color w:val="FF0000"/>
        <w:cs/>
      </w:rPr>
      <w:t xml:space="preserve">หมายเหตุ </w:t>
    </w:r>
    <w:r w:rsidRPr="008016F4">
      <w:rPr>
        <w:rFonts w:ascii="TH SarabunPSK" w:hAnsi="TH SarabunPSK" w:cs="TH SarabunPSK"/>
        <w:b/>
        <w:bCs/>
        <w:color w:val="FF0000"/>
      </w:rPr>
      <w:t xml:space="preserve">: </w:t>
    </w:r>
    <w:r w:rsidRPr="008016F4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8016F4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8016F4">
      <w:rPr>
        <w:rFonts w:ascii="TH SarabunPSK" w:hAnsi="TH SarabunPSK" w:cs="TH SarabunPSK"/>
        <w:b/>
        <w:bCs/>
        <w:color w:val="FF0000"/>
        <w:cs/>
      </w:rPr>
      <w:t>ข้อมูล</w:t>
    </w:r>
    <w:r w:rsidR="008016F4" w:rsidRPr="008016F4">
      <w:rPr>
        <w:rFonts w:ascii="TH SarabunPSK" w:hAnsi="TH SarabunPSK" w:cs="TH SarabunPSK" w:hint="cs"/>
        <w:b/>
        <w:bCs/>
        <w:color w:val="FF0000"/>
        <w:cs/>
      </w:rPr>
      <w:t>โปรด</w:t>
    </w:r>
    <w:r w:rsidRPr="008016F4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8016F4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0F" w:rsidRDefault="00333A0F" w:rsidP="00C025F0">
      <w:pPr>
        <w:spacing w:after="0" w:line="240" w:lineRule="auto"/>
      </w:pPr>
      <w:r>
        <w:separator/>
      </w:r>
    </w:p>
  </w:footnote>
  <w:footnote w:type="continuationSeparator" w:id="0">
    <w:p w:rsidR="00333A0F" w:rsidRDefault="00333A0F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333A0F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A48FC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33A0F"/>
    <w:rsid w:val="00336E38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5464"/>
    <w:rsid w:val="004E595B"/>
    <w:rsid w:val="004F55AE"/>
    <w:rsid w:val="005006C2"/>
    <w:rsid w:val="005425A1"/>
    <w:rsid w:val="00550B5E"/>
    <w:rsid w:val="00561FF0"/>
    <w:rsid w:val="00564392"/>
    <w:rsid w:val="00573B5D"/>
    <w:rsid w:val="005929C9"/>
    <w:rsid w:val="005A1661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016F4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33890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51F8F"/>
    <w:rsid w:val="00E617BC"/>
    <w:rsid w:val="00E63839"/>
    <w:rsid w:val="00E75006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6B42-19A8-4315-8089-FDEE0EB2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4</cp:revision>
  <cp:lastPrinted>2018-12-26T06:53:00Z</cp:lastPrinted>
  <dcterms:created xsi:type="dcterms:W3CDTF">2018-12-26T08:32:00Z</dcterms:created>
  <dcterms:modified xsi:type="dcterms:W3CDTF">2018-12-26T09:34:00Z</dcterms:modified>
</cp:coreProperties>
</file>